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D8" w:rsidRPr="002909BA" w:rsidRDefault="007130D8" w:rsidP="007130D8">
      <w:pPr>
        <w:keepNext/>
        <w:jc w:val="center"/>
        <w:outlineLvl w:val="0"/>
        <w:rPr>
          <w:b/>
          <w:i/>
          <w:color w:val="002060"/>
          <w:sz w:val="26"/>
          <w:szCs w:val="26"/>
          <w:lang w:val="es-MX"/>
        </w:rPr>
      </w:pPr>
      <w:r w:rsidRPr="002909BA">
        <w:rPr>
          <w:b/>
          <w:i/>
          <w:color w:val="002060"/>
          <w:sz w:val="26"/>
          <w:szCs w:val="26"/>
          <w:lang w:val="es-MX"/>
        </w:rPr>
        <w:t>XXVII Reunión de Altas Autoridades en Derechos Humanos y Cancillerías del MERCOSUR y Estados Asociados (RAADH)</w:t>
      </w:r>
    </w:p>
    <w:p w:rsidR="00DE3C89" w:rsidRDefault="00FB7AE8" w:rsidP="00C805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el marco </w:t>
      </w:r>
      <w:r w:rsidR="00E731A7">
        <w:rPr>
          <w:rFonts w:ascii="Times New Roman" w:hAnsi="Times New Roman" w:cs="Times New Roman"/>
          <w:sz w:val="24"/>
        </w:rPr>
        <w:t>de la Presidencia Pro Témpore P</w:t>
      </w:r>
      <w:r w:rsidR="00DE3C89">
        <w:rPr>
          <w:rFonts w:ascii="Times New Roman" w:hAnsi="Times New Roman" w:cs="Times New Roman"/>
          <w:sz w:val="24"/>
        </w:rPr>
        <w:t>araguaya (PPTP) de</w:t>
      </w:r>
      <w:r w:rsidR="008F1749">
        <w:rPr>
          <w:rFonts w:ascii="Times New Roman" w:hAnsi="Times New Roman" w:cs="Times New Roman"/>
          <w:sz w:val="24"/>
        </w:rPr>
        <w:t>l MERCOSUR</w:t>
      </w:r>
      <w:r w:rsidR="00DE3C89">
        <w:rPr>
          <w:rFonts w:ascii="Times New Roman" w:hAnsi="Times New Roman" w:cs="Times New Roman"/>
          <w:sz w:val="24"/>
        </w:rPr>
        <w:t xml:space="preserve">, la XXVII </w:t>
      </w:r>
      <w:r w:rsidR="008F7798">
        <w:rPr>
          <w:rFonts w:ascii="Times New Roman" w:hAnsi="Times New Roman" w:cs="Times New Roman"/>
          <w:sz w:val="24"/>
        </w:rPr>
        <w:t xml:space="preserve">Sesión de la </w:t>
      </w:r>
      <w:r w:rsidR="00DE3C89">
        <w:rPr>
          <w:rFonts w:ascii="Times New Roman" w:hAnsi="Times New Roman" w:cs="Times New Roman"/>
          <w:sz w:val="24"/>
        </w:rPr>
        <w:t>RAADH</w:t>
      </w:r>
      <w:r w:rsidR="008F1749">
        <w:rPr>
          <w:rFonts w:ascii="Times New Roman" w:hAnsi="Times New Roman" w:cs="Times New Roman"/>
          <w:sz w:val="24"/>
        </w:rPr>
        <w:t xml:space="preserve"> y </w:t>
      </w:r>
      <w:r w:rsidR="00E731A7">
        <w:rPr>
          <w:rFonts w:ascii="Times New Roman" w:hAnsi="Times New Roman" w:cs="Times New Roman"/>
          <w:sz w:val="24"/>
        </w:rPr>
        <w:t>de sus</w:t>
      </w:r>
      <w:r w:rsidR="008F1749">
        <w:rPr>
          <w:rFonts w:ascii="Times New Roman" w:hAnsi="Times New Roman" w:cs="Times New Roman"/>
          <w:sz w:val="24"/>
        </w:rPr>
        <w:t xml:space="preserve"> </w:t>
      </w:r>
      <w:r w:rsidR="000913EE">
        <w:rPr>
          <w:rFonts w:ascii="Times New Roman" w:hAnsi="Times New Roman" w:cs="Times New Roman"/>
          <w:sz w:val="24"/>
        </w:rPr>
        <w:t xml:space="preserve">Comisiones </w:t>
      </w:r>
      <w:r w:rsidR="00CC029F">
        <w:rPr>
          <w:rFonts w:ascii="Times New Roman" w:hAnsi="Times New Roman" w:cs="Times New Roman"/>
          <w:sz w:val="24"/>
        </w:rPr>
        <w:t>Permanente</w:t>
      </w:r>
      <w:r w:rsidR="00ED009E">
        <w:rPr>
          <w:rFonts w:ascii="Times New Roman" w:hAnsi="Times New Roman" w:cs="Times New Roman"/>
          <w:sz w:val="24"/>
        </w:rPr>
        <w:t>s</w:t>
      </w:r>
      <w:r w:rsidR="00CC029F">
        <w:rPr>
          <w:rFonts w:ascii="Times New Roman" w:hAnsi="Times New Roman" w:cs="Times New Roman"/>
          <w:sz w:val="24"/>
        </w:rPr>
        <w:t xml:space="preserve"> y Grupos de Trabajo</w:t>
      </w:r>
      <w:r w:rsidR="00DE3C89">
        <w:rPr>
          <w:rFonts w:ascii="Times New Roman" w:hAnsi="Times New Roman" w:cs="Times New Roman"/>
          <w:sz w:val="24"/>
        </w:rPr>
        <w:t xml:space="preserve">, </w:t>
      </w:r>
      <w:r w:rsidR="00602597">
        <w:rPr>
          <w:rFonts w:ascii="Times New Roman" w:hAnsi="Times New Roman" w:cs="Times New Roman"/>
          <w:sz w:val="24"/>
        </w:rPr>
        <w:t>se desarrollará</w:t>
      </w:r>
      <w:r w:rsidR="008F7798">
        <w:rPr>
          <w:rFonts w:ascii="Times New Roman" w:hAnsi="Times New Roman" w:cs="Times New Roman"/>
          <w:sz w:val="24"/>
        </w:rPr>
        <w:t xml:space="preserve"> en la ciudad de Asunción, lo</w:t>
      </w:r>
      <w:bookmarkStart w:id="0" w:name="_GoBack"/>
      <w:bookmarkEnd w:id="0"/>
      <w:r w:rsidR="008F7798">
        <w:rPr>
          <w:rFonts w:ascii="Times New Roman" w:hAnsi="Times New Roman" w:cs="Times New Roman"/>
          <w:sz w:val="24"/>
        </w:rPr>
        <w:t>s</w:t>
      </w:r>
      <w:r w:rsidR="00DE3C89">
        <w:rPr>
          <w:rFonts w:ascii="Times New Roman" w:hAnsi="Times New Roman" w:cs="Times New Roman"/>
          <w:sz w:val="24"/>
        </w:rPr>
        <w:t xml:space="preserve"> próximo</w:t>
      </w:r>
      <w:r w:rsidR="008F7798">
        <w:rPr>
          <w:rFonts w:ascii="Times New Roman" w:hAnsi="Times New Roman" w:cs="Times New Roman"/>
          <w:sz w:val="24"/>
        </w:rPr>
        <w:t>s</w:t>
      </w:r>
      <w:r w:rsidR="00DE3C89">
        <w:rPr>
          <w:rFonts w:ascii="Times New Roman" w:hAnsi="Times New Roman" w:cs="Times New Roman"/>
          <w:sz w:val="24"/>
        </w:rPr>
        <w:t xml:space="preserve"> </w:t>
      </w:r>
      <w:r w:rsidR="008F7798" w:rsidRPr="008F7798">
        <w:rPr>
          <w:rFonts w:ascii="Times New Roman" w:hAnsi="Times New Roman" w:cs="Times New Roman"/>
          <w:b/>
          <w:sz w:val="24"/>
        </w:rPr>
        <w:t xml:space="preserve">25 y </w:t>
      </w:r>
      <w:r w:rsidR="00DE3C89" w:rsidRPr="00DE3C89">
        <w:rPr>
          <w:rFonts w:ascii="Times New Roman" w:hAnsi="Times New Roman" w:cs="Times New Roman"/>
          <w:b/>
          <w:sz w:val="24"/>
        </w:rPr>
        <w:t>26 de noviembre de 2015</w:t>
      </w:r>
      <w:r w:rsidR="00DE3C89">
        <w:rPr>
          <w:rFonts w:ascii="Times New Roman" w:hAnsi="Times New Roman" w:cs="Times New Roman"/>
          <w:sz w:val="24"/>
        </w:rPr>
        <w:t xml:space="preserve">, en el </w:t>
      </w:r>
      <w:proofErr w:type="spellStart"/>
      <w:r w:rsidR="00DE3C89" w:rsidRPr="00DE3C89">
        <w:rPr>
          <w:rFonts w:ascii="Times New Roman" w:hAnsi="Times New Roman" w:cs="Times New Roman"/>
          <w:b/>
          <w:sz w:val="24"/>
          <w:szCs w:val="24"/>
        </w:rPr>
        <w:t>Crowne</w:t>
      </w:r>
      <w:proofErr w:type="spellEnd"/>
      <w:r w:rsidR="00DE3C89" w:rsidRPr="00DE3C89">
        <w:rPr>
          <w:rFonts w:ascii="Times New Roman" w:hAnsi="Times New Roman" w:cs="Times New Roman"/>
          <w:b/>
          <w:sz w:val="24"/>
          <w:szCs w:val="24"/>
        </w:rPr>
        <w:t xml:space="preserve"> Plaza Hotel</w:t>
      </w:r>
      <w:r w:rsidR="00DE3C89" w:rsidRPr="00052415">
        <w:rPr>
          <w:rFonts w:ascii="Times New Roman" w:hAnsi="Times New Roman" w:cs="Times New Roman"/>
          <w:sz w:val="24"/>
          <w:szCs w:val="24"/>
        </w:rPr>
        <w:t xml:space="preserve"> (</w:t>
      </w:r>
      <w:r w:rsidR="00DE3C89" w:rsidRPr="00052415">
        <w:rPr>
          <w:rFonts w:ascii="Times New Roman" w:hAnsi="Times New Roman" w:cs="Times New Roman"/>
          <w:sz w:val="24"/>
          <w:szCs w:val="24"/>
          <w:lang w:val="es-MX"/>
        </w:rPr>
        <w:t xml:space="preserve">Cerro </w:t>
      </w:r>
      <w:proofErr w:type="spellStart"/>
      <w:r w:rsidR="00DE3C89" w:rsidRPr="00052415">
        <w:rPr>
          <w:rFonts w:ascii="Times New Roman" w:hAnsi="Times New Roman" w:cs="Times New Roman"/>
          <w:sz w:val="24"/>
          <w:szCs w:val="24"/>
          <w:lang w:val="es-MX"/>
        </w:rPr>
        <w:t>Corá</w:t>
      </w:r>
      <w:proofErr w:type="spellEnd"/>
      <w:r w:rsidR="00DE3C89" w:rsidRPr="00052415">
        <w:rPr>
          <w:rFonts w:ascii="Times New Roman" w:hAnsi="Times New Roman" w:cs="Times New Roman"/>
          <w:sz w:val="24"/>
          <w:szCs w:val="24"/>
          <w:lang w:val="es-MX"/>
        </w:rPr>
        <w:t xml:space="preserve"> N° 939 c/ EE.UU.)</w:t>
      </w:r>
      <w:r w:rsidR="008F779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052415" w:rsidRPr="00DE3C89" w:rsidRDefault="00052415" w:rsidP="00C805CE">
      <w:pPr>
        <w:spacing w:after="0" w:line="240" w:lineRule="auto"/>
        <w:jc w:val="both"/>
      </w:pPr>
    </w:p>
    <w:p w:rsidR="00052415" w:rsidRDefault="00052415" w:rsidP="00C805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Conforme al Reglamento Interno de la RAADH, las Organizaciones de la Sociedad Civil</w:t>
      </w:r>
      <w:r w:rsidR="00DE3C89">
        <w:rPr>
          <w:rFonts w:ascii="Times New Roman" w:hAnsi="Times New Roman" w:cs="Times New Roman"/>
          <w:sz w:val="24"/>
        </w:rPr>
        <w:t xml:space="preserve"> (OSC)</w:t>
      </w:r>
      <w:r>
        <w:rPr>
          <w:rFonts w:ascii="Times New Roman" w:hAnsi="Times New Roman" w:cs="Times New Roman"/>
          <w:sz w:val="24"/>
        </w:rPr>
        <w:t xml:space="preserve"> </w:t>
      </w:r>
      <w:r w:rsidR="00AD428B">
        <w:rPr>
          <w:rFonts w:ascii="Times New Roman" w:hAnsi="Times New Roman" w:cs="Times New Roman"/>
          <w:sz w:val="24"/>
        </w:rPr>
        <w:t xml:space="preserve">son invitadas a participar en carácter de </w:t>
      </w:r>
      <w:r w:rsidR="00AD428B" w:rsidRPr="009B5865">
        <w:rPr>
          <w:rFonts w:ascii="Times New Roman" w:hAnsi="Times New Roman" w:cs="Times New Roman"/>
          <w:sz w:val="24"/>
          <w:u w:val="single"/>
        </w:rPr>
        <w:t>obse</w:t>
      </w:r>
      <w:r w:rsidR="0055373B" w:rsidRPr="009B5865">
        <w:rPr>
          <w:rFonts w:ascii="Times New Roman" w:hAnsi="Times New Roman" w:cs="Times New Roman"/>
          <w:sz w:val="24"/>
          <w:u w:val="single"/>
        </w:rPr>
        <w:t>rvadores</w:t>
      </w:r>
      <w:r w:rsidR="000913EE">
        <w:rPr>
          <w:rFonts w:ascii="Times New Roman" w:hAnsi="Times New Roman" w:cs="Times New Roman"/>
          <w:sz w:val="24"/>
        </w:rPr>
        <w:t xml:space="preserve"> en</w:t>
      </w:r>
      <w:r w:rsidR="0055373B">
        <w:rPr>
          <w:rFonts w:ascii="Times New Roman" w:hAnsi="Times New Roman" w:cs="Times New Roman"/>
          <w:sz w:val="24"/>
        </w:rPr>
        <w:t xml:space="preserve"> las Plenarias </w:t>
      </w:r>
      <w:r w:rsidR="000913EE">
        <w:rPr>
          <w:rFonts w:ascii="Times New Roman" w:hAnsi="Times New Roman" w:cs="Times New Roman"/>
          <w:sz w:val="24"/>
        </w:rPr>
        <w:t>de</w:t>
      </w:r>
      <w:r w:rsidR="00AD428B">
        <w:rPr>
          <w:rFonts w:ascii="Times New Roman" w:hAnsi="Times New Roman" w:cs="Times New Roman"/>
          <w:sz w:val="24"/>
        </w:rPr>
        <w:t xml:space="preserve"> este espacio del MERCOSUR.</w:t>
      </w:r>
    </w:p>
    <w:p w:rsidR="00DE3C89" w:rsidRDefault="00DE3C89" w:rsidP="00C805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7E9E" w:rsidRDefault="00DE3C89" w:rsidP="00007E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ese sentido, la PPTP convoca a las </w:t>
      </w:r>
      <w:r w:rsidR="00C805CE">
        <w:rPr>
          <w:rFonts w:ascii="Times New Roman" w:hAnsi="Times New Roman" w:cs="Times New Roman"/>
          <w:sz w:val="24"/>
        </w:rPr>
        <w:t>OSC interesadas en</w:t>
      </w:r>
      <w:r>
        <w:rPr>
          <w:rFonts w:ascii="Times New Roman" w:hAnsi="Times New Roman" w:cs="Times New Roman"/>
          <w:sz w:val="24"/>
        </w:rPr>
        <w:t xml:space="preserve"> participar </w:t>
      </w:r>
      <w:r w:rsidR="00347FAE">
        <w:rPr>
          <w:rFonts w:ascii="Times New Roman" w:hAnsi="Times New Roman" w:cs="Times New Roman"/>
          <w:sz w:val="24"/>
        </w:rPr>
        <w:t xml:space="preserve">de la sesión Plenaria y para ese efecto, se solicita </w:t>
      </w:r>
      <w:r w:rsidR="00C805CE">
        <w:rPr>
          <w:rFonts w:ascii="Times New Roman" w:hAnsi="Times New Roman" w:cs="Times New Roman"/>
          <w:sz w:val="24"/>
        </w:rPr>
        <w:t>completar el formulario</w:t>
      </w:r>
      <w:r w:rsidR="00007E9E">
        <w:rPr>
          <w:rFonts w:ascii="Times New Roman" w:hAnsi="Times New Roman" w:cs="Times New Roman"/>
          <w:sz w:val="24"/>
        </w:rPr>
        <w:t xml:space="preserve"> que se encuentra más abajo.</w:t>
      </w:r>
    </w:p>
    <w:p w:rsidR="00007E9E" w:rsidRDefault="00007E9E" w:rsidP="00007E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7E9E" w:rsidRDefault="00007E9E" w:rsidP="00007E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motivos de espacio físico limitado, </w:t>
      </w:r>
      <w:r w:rsidR="004D1DB3">
        <w:rPr>
          <w:rFonts w:ascii="Times New Roman" w:hAnsi="Times New Roman" w:cs="Times New Roman"/>
          <w:sz w:val="24"/>
        </w:rPr>
        <w:t>se tomará</w:t>
      </w:r>
      <w:r w:rsidR="009B5865">
        <w:rPr>
          <w:rFonts w:ascii="Times New Roman" w:hAnsi="Times New Roman" w:cs="Times New Roman"/>
          <w:sz w:val="24"/>
        </w:rPr>
        <w:t>n</w:t>
      </w:r>
      <w:r w:rsidR="004D1DB3">
        <w:rPr>
          <w:rFonts w:ascii="Times New Roman" w:hAnsi="Times New Roman" w:cs="Times New Roman"/>
          <w:sz w:val="24"/>
        </w:rPr>
        <w:t xml:space="preserve"> en cuenta las primeras solicitudes de inscripción enviadas a partir del </w:t>
      </w:r>
      <w:r w:rsidR="004D1DB3" w:rsidRPr="001D38E6">
        <w:rPr>
          <w:rFonts w:ascii="Times New Roman" w:hAnsi="Times New Roman" w:cs="Times New Roman"/>
          <w:b/>
          <w:sz w:val="24"/>
        </w:rPr>
        <w:t>lunes 09 de noviembre</w:t>
      </w:r>
      <w:r w:rsidR="0051602F">
        <w:rPr>
          <w:rFonts w:ascii="Times New Roman" w:hAnsi="Times New Roman" w:cs="Times New Roman"/>
          <w:sz w:val="24"/>
        </w:rPr>
        <w:t xml:space="preserve"> hasta el </w:t>
      </w:r>
      <w:r w:rsidR="0051602F" w:rsidRPr="001D38E6">
        <w:rPr>
          <w:rFonts w:ascii="Times New Roman" w:hAnsi="Times New Roman" w:cs="Times New Roman"/>
          <w:b/>
          <w:sz w:val="24"/>
        </w:rPr>
        <w:t>viernes 13 de noviembre</w:t>
      </w:r>
      <w:r w:rsidR="001D38E6">
        <w:rPr>
          <w:rFonts w:ascii="Times New Roman" w:hAnsi="Times New Roman" w:cs="Times New Roman"/>
          <w:sz w:val="24"/>
        </w:rPr>
        <w:t xml:space="preserve"> y hasta completar la capacidad del lugar del evento</w:t>
      </w:r>
      <w:r w:rsidR="0051602F">
        <w:rPr>
          <w:rFonts w:ascii="Times New Roman" w:hAnsi="Times New Roman" w:cs="Times New Roman"/>
          <w:sz w:val="24"/>
        </w:rPr>
        <w:t>.</w:t>
      </w:r>
    </w:p>
    <w:p w:rsidR="002A13BF" w:rsidRDefault="002A13BF" w:rsidP="005960A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3"/>
        <w:gridCol w:w="4368"/>
      </w:tblGrid>
      <w:tr w:rsidR="006C4566" w:rsidTr="00F544E7">
        <w:tc>
          <w:tcPr>
            <w:tcW w:w="8978" w:type="dxa"/>
            <w:gridSpan w:val="2"/>
          </w:tcPr>
          <w:p w:rsidR="006C4566" w:rsidRPr="00231592" w:rsidRDefault="00231592" w:rsidP="002315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1592">
              <w:rPr>
                <w:rFonts w:ascii="Times New Roman" w:hAnsi="Times New Roman" w:cs="Times New Roman"/>
                <w:b/>
                <w:sz w:val="24"/>
              </w:rPr>
              <w:t>Formulario electrónico para solicitud de participación de representantes de Organizaciones de la Sociedad Civil</w:t>
            </w:r>
          </w:p>
        </w:tc>
      </w:tr>
      <w:tr w:rsidR="007122BD" w:rsidTr="00F544E7">
        <w:tc>
          <w:tcPr>
            <w:tcW w:w="8978" w:type="dxa"/>
            <w:gridSpan w:val="2"/>
          </w:tcPr>
          <w:p w:rsidR="007122BD" w:rsidRPr="00AD2548" w:rsidRDefault="00231592" w:rsidP="00AD254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Datos:</w:t>
            </w:r>
          </w:p>
        </w:tc>
      </w:tr>
      <w:tr w:rsidR="007122BD" w:rsidTr="005B706D">
        <w:tc>
          <w:tcPr>
            <w:tcW w:w="4489" w:type="dxa"/>
          </w:tcPr>
          <w:p w:rsidR="004B585E" w:rsidRDefault="007122BD" w:rsidP="00596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</w:t>
            </w:r>
            <w:r w:rsidR="00B51DA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489" w:type="dxa"/>
          </w:tcPr>
          <w:p w:rsidR="007122BD" w:rsidRDefault="007122BD" w:rsidP="00596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22BD" w:rsidTr="005B706D">
        <w:tc>
          <w:tcPr>
            <w:tcW w:w="4489" w:type="dxa"/>
          </w:tcPr>
          <w:p w:rsidR="004B585E" w:rsidRDefault="004B585E" w:rsidP="00596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del</w:t>
            </w:r>
            <w:r w:rsidR="00C057F3">
              <w:rPr>
                <w:rFonts w:ascii="Times New Roman" w:hAnsi="Times New Roman" w:cs="Times New Roman"/>
                <w:sz w:val="24"/>
              </w:rPr>
              <w:t xml:space="preserve"> representante asignado</w:t>
            </w:r>
            <w:r w:rsidR="004A5C7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489" w:type="dxa"/>
          </w:tcPr>
          <w:p w:rsidR="007122BD" w:rsidRDefault="007122BD" w:rsidP="00596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22BD" w:rsidTr="005B706D">
        <w:tc>
          <w:tcPr>
            <w:tcW w:w="4489" w:type="dxa"/>
          </w:tcPr>
          <w:p w:rsidR="004B585E" w:rsidRDefault="004A5C71" w:rsidP="00596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Cargo:</w:t>
            </w:r>
          </w:p>
        </w:tc>
        <w:tc>
          <w:tcPr>
            <w:tcW w:w="4489" w:type="dxa"/>
          </w:tcPr>
          <w:p w:rsidR="007122BD" w:rsidRDefault="007122BD" w:rsidP="00596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22BD" w:rsidTr="005B706D">
        <w:tc>
          <w:tcPr>
            <w:tcW w:w="4489" w:type="dxa"/>
          </w:tcPr>
          <w:p w:rsidR="004B585E" w:rsidRDefault="004A5C71" w:rsidP="00596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País:</w:t>
            </w:r>
          </w:p>
        </w:tc>
        <w:tc>
          <w:tcPr>
            <w:tcW w:w="4489" w:type="dxa"/>
          </w:tcPr>
          <w:p w:rsidR="007122BD" w:rsidRDefault="007122BD" w:rsidP="00596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22BD" w:rsidTr="005B706D">
        <w:tc>
          <w:tcPr>
            <w:tcW w:w="4489" w:type="dxa"/>
          </w:tcPr>
          <w:p w:rsidR="004B585E" w:rsidRDefault="004A5C71" w:rsidP="00596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Correo electrónico institucional</w:t>
            </w:r>
            <w:r w:rsidR="00B51DA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489" w:type="dxa"/>
          </w:tcPr>
          <w:p w:rsidR="007122BD" w:rsidRDefault="007122BD" w:rsidP="00596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85E" w:rsidTr="005B706D">
        <w:tc>
          <w:tcPr>
            <w:tcW w:w="4489" w:type="dxa"/>
          </w:tcPr>
          <w:p w:rsidR="004B585E" w:rsidRDefault="004B585E" w:rsidP="00596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Correo electrónico particular:</w:t>
            </w:r>
          </w:p>
        </w:tc>
        <w:tc>
          <w:tcPr>
            <w:tcW w:w="4489" w:type="dxa"/>
          </w:tcPr>
          <w:p w:rsidR="004B585E" w:rsidRDefault="004B585E" w:rsidP="00596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2548" w:rsidRPr="003C731D" w:rsidTr="00E11E07">
        <w:tc>
          <w:tcPr>
            <w:tcW w:w="8978" w:type="dxa"/>
            <w:gridSpan w:val="2"/>
          </w:tcPr>
          <w:p w:rsidR="00AD2548" w:rsidRPr="003C731D" w:rsidRDefault="00AD2548" w:rsidP="00AD254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3C731D">
              <w:rPr>
                <w:rFonts w:ascii="Times New Roman" w:hAnsi="Times New Roman" w:cs="Times New Roman"/>
                <w:b/>
                <w:sz w:val="24"/>
              </w:rPr>
              <w:t>Favor indicar en qué espacio desea participar:</w:t>
            </w:r>
          </w:p>
        </w:tc>
      </w:tr>
      <w:tr w:rsidR="00AD2548" w:rsidTr="00FB7AE8">
        <w:tc>
          <w:tcPr>
            <w:tcW w:w="4489" w:type="dxa"/>
            <w:vAlign w:val="center"/>
          </w:tcPr>
          <w:p w:rsidR="00AD2548" w:rsidRPr="00FB7AE8" w:rsidRDefault="006D0DCE" w:rsidP="00FB7A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AE8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8F7798">
              <w:rPr>
                <w:rFonts w:ascii="Times New Roman" w:hAnsi="Times New Roman" w:cs="Times New Roman"/>
                <w:b/>
                <w:sz w:val="24"/>
              </w:rPr>
              <w:t xml:space="preserve"> de </w:t>
            </w:r>
            <w:r w:rsidR="006C4566">
              <w:rPr>
                <w:rFonts w:ascii="Times New Roman" w:hAnsi="Times New Roman" w:cs="Times New Roman"/>
                <w:b/>
                <w:sz w:val="24"/>
              </w:rPr>
              <w:t>noviembre de 2015</w:t>
            </w:r>
          </w:p>
          <w:p w:rsidR="000B24EF" w:rsidRPr="00FB7AE8" w:rsidRDefault="000B24EF" w:rsidP="00FB7A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9" w:type="dxa"/>
          </w:tcPr>
          <w:p w:rsidR="006D0DCE" w:rsidRPr="008F5025" w:rsidRDefault="006D0DCE" w:rsidP="006D0DCE">
            <w:pPr>
              <w:pStyle w:val="Prrafodelista"/>
              <w:ind w:left="47"/>
              <w:rPr>
                <w:rFonts w:ascii="Times New Roman" w:hAnsi="Times New Roman" w:cs="Times New Roman"/>
                <w:sz w:val="24"/>
              </w:rPr>
            </w:pPr>
            <w:r w:rsidRPr="008F5025">
              <w:rPr>
                <w:rFonts w:ascii="Times New Roman" w:hAnsi="Times New Roman" w:cs="Times New Roman"/>
                <w:sz w:val="24"/>
              </w:rPr>
              <w:t>Sesiones de las Comisiones Permanentes (CP) y Grupos de Trabajo (GT)</w:t>
            </w:r>
            <w:r w:rsidR="00FB7AE8">
              <w:rPr>
                <w:rFonts w:ascii="Times New Roman" w:hAnsi="Times New Roman" w:cs="Times New Roman"/>
                <w:sz w:val="24"/>
              </w:rPr>
              <w:t>: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 xml:space="preserve">CP Memoria Verdad y Justicia 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 xml:space="preserve">CP </w:t>
            </w:r>
            <w:proofErr w:type="spellStart"/>
            <w:r w:rsidRPr="003227E9">
              <w:rPr>
                <w:rFonts w:ascii="Times New Roman" w:hAnsi="Times New Roman" w:cs="Times New Roman"/>
                <w:sz w:val="20"/>
              </w:rPr>
              <w:t>Niñ@sur</w:t>
            </w:r>
            <w:proofErr w:type="spellEnd"/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>CP Discapacidad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>CP Discriminación</w:t>
            </w:r>
            <w:r w:rsidR="003227E9" w:rsidRPr="003227E9">
              <w:rPr>
                <w:rFonts w:ascii="Times New Roman" w:hAnsi="Times New Roman" w:cs="Times New Roman"/>
                <w:sz w:val="20"/>
              </w:rPr>
              <w:t>, Racismo y Xenofobia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>CP Educación en DDHH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>CP Adultos Mayores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>CP LGTB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>GT Comunicación en DDHH</w:t>
            </w:r>
          </w:p>
          <w:p w:rsidR="000B24EF" w:rsidRPr="003227E9" w:rsidRDefault="000B24EF" w:rsidP="000B2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227E9">
              <w:rPr>
                <w:rFonts w:ascii="Times New Roman" w:hAnsi="Times New Roman" w:cs="Times New Roman"/>
                <w:sz w:val="20"/>
              </w:rPr>
              <w:t>GT Género</w:t>
            </w:r>
          </w:p>
          <w:p w:rsidR="00AD2548" w:rsidRDefault="00AD2548" w:rsidP="00596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2548" w:rsidTr="00FB7AE8">
        <w:tc>
          <w:tcPr>
            <w:tcW w:w="4489" w:type="dxa"/>
            <w:vAlign w:val="center"/>
          </w:tcPr>
          <w:p w:rsidR="00AD2548" w:rsidRPr="00FB7AE8" w:rsidRDefault="006D0DCE" w:rsidP="008F7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AE8">
              <w:rPr>
                <w:rFonts w:ascii="Times New Roman" w:hAnsi="Times New Roman" w:cs="Times New Roman"/>
                <w:b/>
                <w:sz w:val="24"/>
              </w:rPr>
              <w:t>26</w:t>
            </w:r>
            <w:r w:rsidR="008F779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4566">
              <w:rPr>
                <w:rFonts w:ascii="Times New Roman" w:hAnsi="Times New Roman" w:cs="Times New Roman"/>
                <w:b/>
                <w:sz w:val="24"/>
              </w:rPr>
              <w:t>de noviembre de 2015</w:t>
            </w:r>
          </w:p>
        </w:tc>
        <w:tc>
          <w:tcPr>
            <w:tcW w:w="4489" w:type="dxa"/>
          </w:tcPr>
          <w:p w:rsidR="00AD2548" w:rsidRPr="006D0DCE" w:rsidRDefault="006D0DCE" w:rsidP="006D0DC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3227E9">
              <w:rPr>
                <w:rFonts w:ascii="Times New Roman" w:hAnsi="Times New Roman" w:cs="Times New Roman"/>
              </w:rPr>
              <w:t>Sesión Plenaria de la RAADH</w:t>
            </w:r>
          </w:p>
        </w:tc>
      </w:tr>
    </w:tbl>
    <w:p w:rsidR="002A13BF" w:rsidRDefault="002A13BF" w:rsidP="005960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7106" w:rsidRPr="0030500E" w:rsidRDefault="00677106" w:rsidP="005960A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77106" w:rsidRPr="0030500E" w:rsidSect="007130D8">
      <w:headerReference w:type="default" r:id="rId9"/>
      <w:pgSz w:w="11907" w:h="16839" w:code="9"/>
      <w:pgMar w:top="112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D8" w:rsidRDefault="007130D8" w:rsidP="007130D8">
      <w:pPr>
        <w:spacing w:after="0" w:line="240" w:lineRule="auto"/>
      </w:pPr>
      <w:r>
        <w:separator/>
      </w:r>
    </w:p>
  </w:endnote>
  <w:endnote w:type="continuationSeparator" w:id="0">
    <w:p w:rsidR="007130D8" w:rsidRDefault="007130D8" w:rsidP="0071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D8" w:rsidRDefault="007130D8" w:rsidP="007130D8">
      <w:pPr>
        <w:spacing w:after="0" w:line="240" w:lineRule="auto"/>
      </w:pPr>
      <w:r>
        <w:separator/>
      </w:r>
    </w:p>
  </w:footnote>
  <w:footnote w:type="continuationSeparator" w:id="0">
    <w:p w:rsidR="007130D8" w:rsidRDefault="007130D8" w:rsidP="0071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9"/>
      <w:gridCol w:w="4132"/>
    </w:tblGrid>
    <w:tr w:rsidR="007130D8" w:rsidTr="00F97422">
      <w:trPr>
        <w:trHeight w:val="988"/>
      </w:trPr>
      <w:tc>
        <w:tcPr>
          <w:tcW w:w="4819" w:type="dxa"/>
          <w:vAlign w:val="center"/>
        </w:tcPr>
        <w:p w:rsidR="007130D8" w:rsidRDefault="007130D8" w:rsidP="00F97422">
          <w:pPr>
            <w:spacing w:line="276" w:lineRule="auto"/>
          </w:pPr>
          <w:r>
            <w:rPr>
              <w:noProof/>
              <w:lang w:val="es-MX" w:eastAsia="es-MX"/>
            </w:rPr>
            <w:drawing>
              <wp:inline distT="0" distB="0" distL="0" distR="0" wp14:anchorId="5ECD9A38" wp14:editId="10A246E4">
                <wp:extent cx="1946738" cy="690113"/>
                <wp:effectExtent l="0" t="0" r="0" b="0"/>
                <wp:docPr id="2" name="Imagen 2" descr="Descripción: Descripción: C:\Users\Justicia Electoral\Desktop\Logos Bilingües\Ministerio de Relaciones Exterio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Descripción: C:\Users\Justicia Electoral\Desktop\Logos Bilingües\Ministerio de Relaciones Exterio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308" cy="69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7130D8" w:rsidRDefault="007130D8" w:rsidP="00F97422">
          <w:pPr>
            <w:spacing w:line="276" w:lineRule="auto"/>
          </w:pPr>
          <w:r w:rsidRPr="00CA1900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864590" wp14:editId="062769A7">
                    <wp:simplePos x="0" y="0"/>
                    <wp:positionH relativeFrom="column">
                      <wp:posOffset>1092835</wp:posOffset>
                    </wp:positionH>
                    <wp:positionV relativeFrom="paragraph">
                      <wp:posOffset>581660</wp:posOffset>
                    </wp:positionV>
                    <wp:extent cx="1767840" cy="285750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6784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30D8" w:rsidRPr="00CA1900" w:rsidRDefault="007130D8" w:rsidP="007130D8">
                                <w:pPr>
                                  <w:rPr>
                                    <w:rFonts w:ascii="ShelleyAllegro BT" w:hAnsi="ShelleyAllegro BT"/>
                                    <w:b/>
                                  </w:rPr>
                                </w:pPr>
                                <w:r w:rsidRPr="008817E3">
                                  <w:rPr>
                                    <w:rFonts w:ascii="Edwardian Script ITC" w:hAnsi="Edwardian Script ITC"/>
                                  </w:rPr>
                                  <w:t>Presidencia Pro Tempore Paraguaya</w:t>
                                </w:r>
                              </w:p>
                              <w:p w:rsidR="007130D8" w:rsidRDefault="007130D8" w:rsidP="007130D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86.05pt;margin-top:45.8pt;width:139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K7EAIAAPsDAAAOAAAAZHJzL2Uyb0RvYy54bWysU9tu2zAMfR+wfxD0vtjxkiY14hRdug4D&#10;ugvQ7gMUSY6FSaImKbGzrx8lp2mwvRXzgyCa5CHPIbW6GYwmB+mDAtvQ6aSkRFoOQtldQ3883b9b&#10;UhIis4JpsLKhRxnozfrtm1XvallBB1pITxDEhrp3De1idHVRBN5Jw8IEnLTobMEbFtH0u0J41iO6&#10;0UVVlldFD144D1yGgH/vRiddZ/y2lTx+a9sgI9ENxd5iPn0+t+ks1itW7zxzneKnNtgrujBMWSx6&#10;hrpjkZG9V/9AGcU9BGjjhIMpoG0Vl5kDspmWf7F57JiTmQuKE9xZpvD/YPnXw3dPlGjo+3JBiWUG&#10;h7TZM+GBCEmiHCKQKsnUu1Bj9KPD+Dh8gAHHnSkH9wD8ZyAWNh2zO3nrPfSdZALbnKbM4iJ1xAkJ&#10;ZNt/AYHV2D5CBhpab5KGqApBdBzX8Twi7IPwVHJxtVjO0MXRVy3ni3meYcHq52znQ/wkwZB0aajH&#10;Fcjo7PAQYuqG1c8hqZiFe6V1XgNtSd/Q63k1zwkXHqMibqlWpqHLMn3j3iSSH63IyZEpPd6xgLYn&#10;1onoSDkO2wEDkxRbEEfk72HcRnw9eOnA/6akx01saPi1Z15Soj9b1PB6OkuEYzZm80WFhr/0bC89&#10;zHKEamikZLxuYl73kestat2qLMNLJ6deccOyOqfXkFb40s5RL292/QcAAP//AwBQSwMEFAAGAAgA&#10;AAAhAMwFRUTeAAAACgEAAA8AAABkcnMvZG93bnJldi54bWxMj8FOwzAQRO9I/IO1SNyondIEGuJU&#10;CMQV1BaQuLnxNomI11HsNuHvuz3R42ieZt8Wq8l14ohDaD1pSGYKBFLlbUu1hs/t290jiBANWdN5&#10;Qg1/GGBVXl8VJrd+pDUeN7EWPEIhNxqaGPtcylA16EyY+R6Ju70fnIkch1rawYw87jo5VyqTzrTE&#10;FxrT40uD1e/m4DR8ve9/vhfqo351aT/6SUlyS6n17c30/AQi4hT/YTjrszqU7LTzB7JBdJwf5gmj&#10;GpZJBoKBRapSEDtu7rMMZFnIyxfKEwAAAP//AwBQSwECLQAUAAYACAAAACEAtoM4kv4AAADhAQAA&#10;EwAAAAAAAAAAAAAAAAAAAAAAW0NvbnRlbnRfVHlwZXNdLnhtbFBLAQItABQABgAIAAAAIQA4/SH/&#10;1gAAAJQBAAALAAAAAAAAAAAAAAAAAC8BAABfcmVscy8ucmVsc1BLAQItABQABgAIAAAAIQBqpmK7&#10;EAIAAPsDAAAOAAAAAAAAAAAAAAAAAC4CAABkcnMvZTJvRG9jLnhtbFBLAQItABQABgAIAAAAIQDM&#10;BUVE3gAAAAoBAAAPAAAAAAAAAAAAAAAAAGoEAABkcnMvZG93bnJldi54bWxQSwUGAAAAAAQABADz&#10;AAAAdQUAAAAA&#10;" filled="f" stroked="f">
                    <v:textbox>
                      <w:txbxContent>
                        <w:p w:rsidR="007130D8" w:rsidRPr="00CA1900" w:rsidRDefault="007130D8" w:rsidP="007130D8">
                          <w:pPr>
                            <w:rPr>
                              <w:rFonts w:ascii="ShelleyAllegro BT" w:hAnsi="ShelleyAllegro BT"/>
                              <w:b/>
                            </w:rPr>
                          </w:pPr>
                          <w:r w:rsidRPr="008817E3">
                            <w:rPr>
                              <w:rFonts w:ascii="Edwardian Script ITC" w:hAnsi="Edwardian Script ITC"/>
                            </w:rPr>
                            <w:t>Presidencia Pro Tempore Paraguaya</w:t>
                          </w:r>
                        </w:p>
                        <w:p w:rsidR="007130D8" w:rsidRDefault="007130D8" w:rsidP="007130D8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10CD1F5" wp14:editId="53DF76E0">
                <wp:simplePos x="0" y="0"/>
                <wp:positionH relativeFrom="column">
                  <wp:posOffset>1327150</wp:posOffset>
                </wp:positionH>
                <wp:positionV relativeFrom="paragraph">
                  <wp:posOffset>-45085</wp:posOffset>
                </wp:positionV>
                <wp:extent cx="1146810" cy="672465"/>
                <wp:effectExtent l="0" t="0" r="0" b="0"/>
                <wp:wrapNone/>
                <wp:docPr id="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67246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130D8" w:rsidRDefault="00713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05A5"/>
    <w:multiLevelType w:val="hybridMultilevel"/>
    <w:tmpl w:val="76DE8926"/>
    <w:lvl w:ilvl="0" w:tplc="71680BA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A3F22"/>
    <w:multiLevelType w:val="hybridMultilevel"/>
    <w:tmpl w:val="53BE21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D7900"/>
    <w:multiLevelType w:val="hybridMultilevel"/>
    <w:tmpl w:val="7BEC8D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60194"/>
    <w:multiLevelType w:val="hybridMultilevel"/>
    <w:tmpl w:val="2E9210DE"/>
    <w:lvl w:ilvl="0" w:tplc="60203F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C7D48"/>
    <w:multiLevelType w:val="hybridMultilevel"/>
    <w:tmpl w:val="652CAFA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0E"/>
    <w:rsid w:val="00007E9E"/>
    <w:rsid w:val="00052415"/>
    <w:rsid w:val="000913EE"/>
    <w:rsid w:val="000B24EF"/>
    <w:rsid w:val="000F2EC1"/>
    <w:rsid w:val="001D38E6"/>
    <w:rsid w:val="00231592"/>
    <w:rsid w:val="002A13BF"/>
    <w:rsid w:val="0030500E"/>
    <w:rsid w:val="003227E9"/>
    <w:rsid w:val="00347FAE"/>
    <w:rsid w:val="003A4B59"/>
    <w:rsid w:val="003C731D"/>
    <w:rsid w:val="003E7856"/>
    <w:rsid w:val="00437CEF"/>
    <w:rsid w:val="00461C88"/>
    <w:rsid w:val="004A5C71"/>
    <w:rsid w:val="004A6B5F"/>
    <w:rsid w:val="004B585E"/>
    <w:rsid w:val="004D1DB3"/>
    <w:rsid w:val="0051602F"/>
    <w:rsid w:val="005210E6"/>
    <w:rsid w:val="0055373B"/>
    <w:rsid w:val="005960A8"/>
    <w:rsid w:val="005B706D"/>
    <w:rsid w:val="00602597"/>
    <w:rsid w:val="00660CFA"/>
    <w:rsid w:val="006632D1"/>
    <w:rsid w:val="00677106"/>
    <w:rsid w:val="006C4566"/>
    <w:rsid w:val="006D0DCE"/>
    <w:rsid w:val="006F2CD8"/>
    <w:rsid w:val="007122BD"/>
    <w:rsid w:val="007130D8"/>
    <w:rsid w:val="00816CBC"/>
    <w:rsid w:val="008F1749"/>
    <w:rsid w:val="008F5025"/>
    <w:rsid w:val="008F7798"/>
    <w:rsid w:val="0094436B"/>
    <w:rsid w:val="009B5865"/>
    <w:rsid w:val="00A422ED"/>
    <w:rsid w:val="00AC22B1"/>
    <w:rsid w:val="00AD2548"/>
    <w:rsid w:val="00AD428B"/>
    <w:rsid w:val="00B51DAA"/>
    <w:rsid w:val="00BA29ED"/>
    <w:rsid w:val="00C057F3"/>
    <w:rsid w:val="00C805CE"/>
    <w:rsid w:val="00CC029F"/>
    <w:rsid w:val="00DE3C89"/>
    <w:rsid w:val="00E731A7"/>
    <w:rsid w:val="00E732B8"/>
    <w:rsid w:val="00ED009E"/>
    <w:rsid w:val="00F87188"/>
    <w:rsid w:val="00FB7AE8"/>
    <w:rsid w:val="00F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25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3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0D8"/>
  </w:style>
  <w:style w:type="paragraph" w:styleId="Piedepgina">
    <w:name w:val="footer"/>
    <w:basedOn w:val="Normal"/>
    <w:link w:val="PiedepginaCar"/>
    <w:uiPriority w:val="99"/>
    <w:unhideWhenUsed/>
    <w:rsid w:val="00713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0D8"/>
  </w:style>
  <w:style w:type="paragraph" w:styleId="Textodeglobo">
    <w:name w:val="Balloon Text"/>
    <w:basedOn w:val="Normal"/>
    <w:link w:val="TextodegloboCar"/>
    <w:uiPriority w:val="99"/>
    <w:semiHidden/>
    <w:unhideWhenUsed/>
    <w:rsid w:val="0071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25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3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0D8"/>
  </w:style>
  <w:style w:type="paragraph" w:styleId="Piedepgina">
    <w:name w:val="footer"/>
    <w:basedOn w:val="Normal"/>
    <w:link w:val="PiedepginaCar"/>
    <w:uiPriority w:val="99"/>
    <w:unhideWhenUsed/>
    <w:rsid w:val="00713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0D8"/>
  </w:style>
  <w:style w:type="paragraph" w:styleId="Textodeglobo">
    <w:name w:val="Balloon Text"/>
    <w:basedOn w:val="Normal"/>
    <w:link w:val="TextodegloboCar"/>
    <w:uiPriority w:val="99"/>
    <w:semiHidden/>
    <w:unhideWhenUsed/>
    <w:rsid w:val="0071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21E0-6CBE-41A8-9100-490AB11D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Alberto Guzman</dc:creator>
  <cp:lastModifiedBy>Belen Morra</cp:lastModifiedBy>
  <cp:revision>3</cp:revision>
  <cp:lastPrinted>2015-11-04T16:58:00Z</cp:lastPrinted>
  <dcterms:created xsi:type="dcterms:W3CDTF">2015-11-04T15:19:00Z</dcterms:created>
  <dcterms:modified xsi:type="dcterms:W3CDTF">2015-11-04T18:48:00Z</dcterms:modified>
</cp:coreProperties>
</file>